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AD" w:rsidRDefault="006146AD" w:rsidP="006146A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6146AD" w:rsidRPr="00EB2793" w:rsidRDefault="006146AD" w:rsidP="006146A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B2793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6146AD" w:rsidRPr="00EB2793" w:rsidRDefault="006146AD" w:rsidP="006146AD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EB2793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EB2793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EB2793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EB2793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EB2793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6146AD" w:rsidRPr="00EB2793" w:rsidRDefault="006146AD" w:rsidP="006146AD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6146AD" w:rsidRPr="00EB2793" w:rsidRDefault="006146AD" w:rsidP="006146AD">
      <w:pPr>
        <w:pStyle w:val="2"/>
        <w:jc w:val="right"/>
      </w:pPr>
      <w:r w:rsidRPr="00EB2793">
        <w:t xml:space="preserve">                                     </w:t>
      </w:r>
    </w:p>
    <w:p w:rsidR="006146AD" w:rsidRPr="0034114C" w:rsidRDefault="006146AD" w:rsidP="006146AD">
      <w:pPr>
        <w:pStyle w:val="2"/>
        <w:rPr>
          <w:b/>
          <w:u w:val="single"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НИ Е   № </w:t>
      </w:r>
      <w:r w:rsidR="0034114C">
        <w:rPr>
          <w:b/>
          <w:lang w:val="en-US"/>
        </w:rPr>
        <w:t>XVI-1</w:t>
      </w:r>
    </w:p>
    <w:p w:rsidR="006146AD" w:rsidRPr="006146AD" w:rsidRDefault="006146AD" w:rsidP="006146AD">
      <w:pPr>
        <w:pStyle w:val="2"/>
        <w:rPr>
          <w:szCs w:val="28"/>
        </w:rPr>
      </w:pPr>
      <w:r>
        <w:rPr>
          <w:szCs w:val="28"/>
        </w:rPr>
        <w:t>о</w:t>
      </w:r>
      <w:r w:rsidRPr="006146AD">
        <w:rPr>
          <w:szCs w:val="28"/>
        </w:rPr>
        <w:t>т</w:t>
      </w:r>
      <w:r>
        <w:rPr>
          <w:szCs w:val="28"/>
        </w:rPr>
        <w:t xml:space="preserve"> </w:t>
      </w:r>
      <w:r w:rsidR="0034114C">
        <w:rPr>
          <w:szCs w:val="28"/>
          <w:u w:val="single"/>
        </w:rPr>
        <w:t>«22</w:t>
      </w:r>
      <w:r w:rsidRPr="006146AD">
        <w:rPr>
          <w:szCs w:val="28"/>
          <w:u w:val="single"/>
        </w:rPr>
        <w:t>»</w:t>
      </w:r>
      <w:r w:rsidR="002842A7">
        <w:rPr>
          <w:szCs w:val="28"/>
        </w:rPr>
        <w:t xml:space="preserve"> </w:t>
      </w:r>
      <w:r w:rsidR="0034114C">
        <w:rPr>
          <w:szCs w:val="28"/>
        </w:rPr>
        <w:t>ноября</w:t>
      </w:r>
      <w:r w:rsidR="002842A7">
        <w:rPr>
          <w:szCs w:val="28"/>
        </w:rPr>
        <w:t xml:space="preserve"> </w:t>
      </w:r>
      <w:r>
        <w:rPr>
          <w:szCs w:val="28"/>
        </w:rPr>
        <w:t xml:space="preserve"> </w:t>
      </w:r>
      <w:r w:rsidRPr="006146AD">
        <w:rPr>
          <w:szCs w:val="28"/>
          <w:u w:val="single"/>
        </w:rPr>
        <w:t>20</w:t>
      </w:r>
      <w:r w:rsidR="0034114C">
        <w:rPr>
          <w:szCs w:val="28"/>
          <w:u w:val="single"/>
        </w:rPr>
        <w:t>19</w:t>
      </w:r>
      <w:r w:rsidR="002842A7">
        <w:rPr>
          <w:szCs w:val="28"/>
          <w:u w:val="single"/>
        </w:rPr>
        <w:t xml:space="preserve"> </w:t>
      </w:r>
      <w:r w:rsidRPr="006146AD">
        <w:rPr>
          <w:szCs w:val="28"/>
        </w:rPr>
        <w:t>года</w:t>
      </w:r>
    </w:p>
    <w:p w:rsidR="006146AD" w:rsidRPr="00EB2793" w:rsidRDefault="006146AD" w:rsidP="006146AD">
      <w:pPr>
        <w:rPr>
          <w:rFonts w:ascii="Times New Roman" w:eastAsia="Times New Roman" w:hAnsi="Times New Roman" w:cs="Times New Roman"/>
        </w:rPr>
      </w:pPr>
    </w:p>
    <w:p w:rsidR="00B472C1" w:rsidRPr="00B472C1" w:rsidRDefault="00B472C1" w:rsidP="00B472C1">
      <w:pPr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2C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Положение о бюджетном устройстве и бюджетном процессе в сельском  поселении «Арзгун» </w:t>
      </w:r>
    </w:p>
    <w:p w:rsidR="00B472C1" w:rsidRPr="00B472C1" w:rsidRDefault="00B472C1" w:rsidP="00B472C1">
      <w:pPr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2C1" w:rsidRPr="009966EA" w:rsidRDefault="00B472C1" w:rsidP="00B472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6EA">
        <w:rPr>
          <w:rFonts w:ascii="Times New Roman" w:hAnsi="Times New Roman" w:cs="Times New Roman"/>
          <w:sz w:val="24"/>
          <w:szCs w:val="24"/>
        </w:rPr>
        <w:t>В соответствии со статьями 160.1, 160.2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депутатов сельского поселения «Арзгун» решил:</w:t>
      </w:r>
    </w:p>
    <w:p w:rsidR="00B472C1" w:rsidRPr="009966EA" w:rsidRDefault="00B472C1" w:rsidP="00B472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6EA">
        <w:rPr>
          <w:rFonts w:ascii="Times New Roman" w:hAnsi="Times New Roman" w:cs="Times New Roman"/>
          <w:sz w:val="24"/>
          <w:szCs w:val="24"/>
        </w:rPr>
        <w:t>1. Внести в Положение «О бюджетном устройстве и бюджетном процессе в сельском поселении «Арзгун», утвержденный решением от 09.10.2013 № I-4 (в ред. решение Совета депутатов от 25.12.2014 № Х</w:t>
      </w:r>
      <w:r w:rsidRPr="009966E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966EA">
        <w:rPr>
          <w:rFonts w:ascii="Times New Roman" w:hAnsi="Times New Roman" w:cs="Times New Roman"/>
          <w:sz w:val="24"/>
          <w:szCs w:val="24"/>
        </w:rPr>
        <w:t>-5, от 13.02.2017 г. №</w:t>
      </w:r>
      <w:r w:rsidRPr="009966EA">
        <w:rPr>
          <w:rFonts w:ascii="Times New Roman" w:hAnsi="Times New Roman" w:cs="Times New Roman"/>
          <w:sz w:val="24"/>
          <w:szCs w:val="24"/>
          <w:lang w:val="en-US"/>
        </w:rPr>
        <w:t>XXXXII</w:t>
      </w:r>
      <w:r w:rsidRPr="009966EA">
        <w:rPr>
          <w:rFonts w:ascii="Times New Roman" w:hAnsi="Times New Roman" w:cs="Times New Roman"/>
          <w:sz w:val="24"/>
          <w:szCs w:val="24"/>
        </w:rPr>
        <w:t>-1) следующие изменения и дополнения:</w:t>
      </w:r>
    </w:p>
    <w:p w:rsidR="00B472C1" w:rsidRPr="00B472C1" w:rsidRDefault="00B472C1" w:rsidP="00B472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472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2C1" w:rsidRPr="009966EA" w:rsidRDefault="00B472C1" w:rsidP="00B472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66EA">
        <w:rPr>
          <w:rFonts w:ascii="Times New Roman" w:hAnsi="Times New Roman" w:cs="Times New Roman"/>
          <w:sz w:val="24"/>
          <w:szCs w:val="24"/>
        </w:rPr>
        <w:t xml:space="preserve">           1) Статью 16 изложить в следующей редакции:</w:t>
      </w:r>
    </w:p>
    <w:p w:rsidR="009966EA" w:rsidRPr="009966EA" w:rsidRDefault="00B472C1" w:rsidP="009966EA">
      <w:pPr>
        <w:pStyle w:val="p5"/>
        <w:shd w:val="clear" w:color="auto" w:fill="FFFFFF"/>
        <w:ind w:firstLine="540"/>
        <w:jc w:val="both"/>
        <w:rPr>
          <w:color w:val="000000"/>
        </w:rPr>
      </w:pPr>
      <w:r w:rsidRPr="009966EA">
        <w:t xml:space="preserve">            «Статья 16. </w:t>
      </w:r>
      <w:r w:rsidR="009966EA" w:rsidRPr="009966EA">
        <w:rPr>
          <w:rStyle w:val="apple-converted-space"/>
          <w:b/>
          <w:bCs/>
          <w:color w:val="000000"/>
        </w:rPr>
        <w:t> </w:t>
      </w:r>
      <w:r w:rsidR="009966EA" w:rsidRPr="009966EA">
        <w:rPr>
          <w:rStyle w:val="s1"/>
          <w:b/>
          <w:bCs/>
          <w:color w:val="000000"/>
        </w:rPr>
        <w:t>Внесение проекта решения о бюджете сельского поселения на рассмотрение Совета депутатов</w:t>
      </w:r>
    </w:p>
    <w:p w:rsidR="009966EA" w:rsidRPr="009966EA" w:rsidRDefault="009966EA" w:rsidP="009966EA">
      <w:pPr>
        <w:pStyle w:val="p5"/>
        <w:shd w:val="clear" w:color="auto" w:fill="FFFFFF"/>
        <w:ind w:firstLine="540"/>
        <w:jc w:val="both"/>
        <w:rPr>
          <w:color w:val="000000"/>
        </w:rPr>
      </w:pPr>
      <w:r w:rsidRPr="009966EA">
        <w:rPr>
          <w:color w:val="000000"/>
        </w:rPr>
        <w:t>1. Глава сельского поселения вносит на рассмотрение Совета депутатов проект решения о бюджете муниципального района не позднее 15 ноября текущего года.</w:t>
      </w:r>
    </w:p>
    <w:p w:rsidR="009966EA" w:rsidRPr="009966EA" w:rsidRDefault="009966EA" w:rsidP="009966EA">
      <w:pPr>
        <w:pStyle w:val="p5"/>
        <w:shd w:val="clear" w:color="auto" w:fill="FFFFFF"/>
        <w:ind w:firstLine="540"/>
        <w:jc w:val="both"/>
        <w:rPr>
          <w:color w:val="000000"/>
        </w:rPr>
      </w:pPr>
      <w:r w:rsidRPr="009966EA">
        <w:rPr>
          <w:color w:val="000000"/>
        </w:rPr>
        <w:t>2. 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9966EA">
        <w:rPr>
          <w:color w:val="000000"/>
        </w:rPr>
        <w:t>профицит</w:t>
      </w:r>
      <w:proofErr w:type="spellEnd"/>
      <w:r w:rsidRPr="009966EA">
        <w:rPr>
          <w:color w:val="000000"/>
        </w:rPr>
        <w:t>) бюджета.</w:t>
      </w:r>
    </w:p>
    <w:p w:rsidR="009966EA" w:rsidRPr="009966EA" w:rsidRDefault="009966EA" w:rsidP="009966EA">
      <w:pPr>
        <w:pStyle w:val="p5"/>
        <w:shd w:val="clear" w:color="auto" w:fill="FFFFFF"/>
        <w:ind w:firstLine="540"/>
        <w:jc w:val="both"/>
        <w:rPr>
          <w:color w:val="000000"/>
        </w:rPr>
      </w:pPr>
      <w:r w:rsidRPr="009966EA">
        <w:rPr>
          <w:color w:val="000000"/>
        </w:rPr>
        <w:t>3. В решении о бюджете должны содержаться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Федерации.</w:t>
      </w:r>
    </w:p>
    <w:p w:rsidR="009966EA" w:rsidRPr="009966EA" w:rsidRDefault="009966EA" w:rsidP="009966EA">
      <w:pPr>
        <w:pStyle w:val="p5"/>
        <w:shd w:val="clear" w:color="auto" w:fill="FFFFFF"/>
        <w:ind w:firstLine="540"/>
        <w:jc w:val="both"/>
        <w:rPr>
          <w:color w:val="000000"/>
        </w:rPr>
      </w:pPr>
      <w:r w:rsidRPr="009966EA">
        <w:rPr>
          <w:color w:val="000000"/>
        </w:rPr>
        <w:t>4. Решением о бюджете устанавливаются:</w:t>
      </w:r>
    </w:p>
    <w:p w:rsidR="009966EA" w:rsidRPr="009966EA" w:rsidRDefault="009966EA" w:rsidP="009966EA">
      <w:pPr>
        <w:pStyle w:val="p5"/>
        <w:shd w:val="clear" w:color="auto" w:fill="FFFFFF"/>
        <w:ind w:firstLine="540"/>
        <w:jc w:val="both"/>
        <w:rPr>
          <w:color w:val="000000"/>
        </w:rPr>
      </w:pPr>
      <w:r w:rsidRPr="009966EA">
        <w:rPr>
          <w:color w:val="000000"/>
        </w:rPr>
        <w:t>перечень главных администраторов доходов бюджета;</w:t>
      </w:r>
    </w:p>
    <w:p w:rsidR="009966EA" w:rsidRPr="009966EA" w:rsidRDefault="009966EA" w:rsidP="009966EA">
      <w:pPr>
        <w:pStyle w:val="p5"/>
        <w:shd w:val="clear" w:color="auto" w:fill="FFFFFF"/>
        <w:ind w:firstLine="540"/>
        <w:jc w:val="both"/>
        <w:rPr>
          <w:color w:val="000000"/>
        </w:rPr>
      </w:pPr>
      <w:r w:rsidRPr="009966EA">
        <w:rPr>
          <w:color w:val="000000"/>
        </w:rPr>
        <w:t xml:space="preserve">перечень главных </w:t>
      </w:r>
      <w:proofErr w:type="gramStart"/>
      <w:r w:rsidRPr="009966EA">
        <w:rPr>
          <w:color w:val="000000"/>
        </w:rPr>
        <w:t>администраторов источников финансирования дефицита бюджета</w:t>
      </w:r>
      <w:proofErr w:type="gramEnd"/>
      <w:r w:rsidRPr="009966EA">
        <w:rPr>
          <w:color w:val="000000"/>
        </w:rPr>
        <w:t>;</w:t>
      </w:r>
    </w:p>
    <w:p w:rsidR="009966EA" w:rsidRPr="009966EA" w:rsidRDefault="009966EA" w:rsidP="009966EA">
      <w:pPr>
        <w:pStyle w:val="p5"/>
        <w:shd w:val="clear" w:color="auto" w:fill="FFFFFF"/>
        <w:ind w:firstLine="540"/>
        <w:jc w:val="both"/>
        <w:rPr>
          <w:color w:val="000000"/>
        </w:rPr>
      </w:pPr>
      <w:r w:rsidRPr="009966EA">
        <w:rPr>
          <w:color w:val="000000"/>
        </w:rPr>
        <w:t>общий объем бюджетных ассигнований, направляемых на исполнение публичных нормативных обязательств;</w:t>
      </w:r>
    </w:p>
    <w:p w:rsidR="009966EA" w:rsidRPr="009966EA" w:rsidRDefault="009966EA" w:rsidP="009966EA">
      <w:pPr>
        <w:pStyle w:val="p5"/>
        <w:shd w:val="clear" w:color="auto" w:fill="FFFFFF"/>
        <w:ind w:firstLine="540"/>
        <w:jc w:val="both"/>
        <w:rPr>
          <w:color w:val="000000"/>
        </w:rPr>
      </w:pPr>
      <w:r w:rsidRPr="009966EA">
        <w:rPr>
          <w:color w:val="000000"/>
        </w:rPr>
        <w:lastRenderedPageBreak/>
        <w:t>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9966EA" w:rsidRPr="009966EA" w:rsidRDefault="009966EA" w:rsidP="009966EA">
      <w:pPr>
        <w:pStyle w:val="p5"/>
        <w:shd w:val="clear" w:color="auto" w:fill="FFFFFF"/>
        <w:ind w:firstLine="540"/>
        <w:jc w:val="both"/>
        <w:rPr>
          <w:color w:val="000000"/>
        </w:rPr>
      </w:pPr>
      <w:r w:rsidRPr="009966EA">
        <w:rPr>
          <w:color w:val="000000"/>
        </w:rPr>
        <w:t>источники финансирования дефицита бюджета;</w:t>
      </w:r>
    </w:p>
    <w:p w:rsidR="009966EA" w:rsidRPr="009966EA" w:rsidRDefault="009966EA" w:rsidP="009966EA">
      <w:pPr>
        <w:pStyle w:val="p5"/>
        <w:shd w:val="clear" w:color="auto" w:fill="FFFFFF"/>
        <w:ind w:firstLine="540"/>
        <w:jc w:val="both"/>
        <w:rPr>
          <w:color w:val="000000"/>
        </w:rPr>
      </w:pPr>
      <w:r w:rsidRPr="009966EA">
        <w:rPr>
          <w:color w:val="000000"/>
        </w:rPr>
        <w:t xml:space="preserve">верхний предел муниципального долга по состоянию на 1 января года, следующего за очередным финансовым годом, с </w:t>
      </w:r>
      <w:proofErr w:type="gramStart"/>
      <w:r w:rsidRPr="009966EA">
        <w:rPr>
          <w:color w:val="000000"/>
        </w:rPr>
        <w:t>указанием</w:t>
      </w:r>
      <w:proofErr w:type="gramEnd"/>
      <w:r w:rsidRPr="009966EA">
        <w:rPr>
          <w:color w:val="000000"/>
        </w:rPr>
        <w:t xml:space="preserve"> в том числе верхнего предела долга по муниципальным гарантиям.</w:t>
      </w:r>
    </w:p>
    <w:p w:rsidR="009966EA" w:rsidRPr="009966EA" w:rsidRDefault="009966EA" w:rsidP="009966EA">
      <w:pPr>
        <w:pStyle w:val="p5"/>
        <w:shd w:val="clear" w:color="auto" w:fill="FFFFFF"/>
        <w:ind w:firstLine="540"/>
        <w:jc w:val="both"/>
        <w:rPr>
          <w:color w:val="000000"/>
        </w:rPr>
      </w:pPr>
      <w:r w:rsidRPr="009966EA">
        <w:rPr>
          <w:color w:val="000000"/>
        </w:rPr>
        <w:t>6. В случае</w:t>
      </w:r>
      <w:proofErr w:type="gramStart"/>
      <w:r w:rsidRPr="009966EA">
        <w:rPr>
          <w:color w:val="000000"/>
        </w:rPr>
        <w:t>,</w:t>
      </w:r>
      <w:proofErr w:type="gramEnd"/>
      <w:r w:rsidRPr="009966EA">
        <w:rPr>
          <w:color w:val="000000"/>
        </w:rPr>
        <w:t xml:space="preserve"> если в очередном финансовом году общий объем расходов недостаточен для финансового обеспечения расходных обязательств сельского поселения администрация сельского поселения вносит в Совет депутатов проекты решений об изменении сроков вступления в силу (приостановления действия) в очередном финансовом году отдельных положений муниципальных правовых актов, не обеспеченных источниками финансирования в очередном финансовом году.</w:t>
      </w:r>
    </w:p>
    <w:sectPr w:rsidR="009966EA" w:rsidRPr="009966EA" w:rsidSect="0090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6AD"/>
    <w:rsid w:val="002842A7"/>
    <w:rsid w:val="0034114C"/>
    <w:rsid w:val="006146AD"/>
    <w:rsid w:val="00713521"/>
    <w:rsid w:val="00872EE2"/>
    <w:rsid w:val="0090733C"/>
    <w:rsid w:val="009966EA"/>
    <w:rsid w:val="009D32BC"/>
    <w:rsid w:val="009F770A"/>
    <w:rsid w:val="00AB5340"/>
    <w:rsid w:val="00B472C1"/>
    <w:rsid w:val="00F4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C"/>
  </w:style>
  <w:style w:type="paragraph" w:styleId="2">
    <w:name w:val="heading 2"/>
    <w:basedOn w:val="a"/>
    <w:next w:val="a"/>
    <w:link w:val="20"/>
    <w:qFormat/>
    <w:rsid w:val="006146AD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6AD"/>
    <w:rPr>
      <w:rFonts w:ascii="Times New Roman" w:eastAsia="Times New Roman" w:hAnsi="Times New Roman" w:cs="Times New Roman"/>
      <w:sz w:val="28"/>
      <w:szCs w:val="24"/>
    </w:rPr>
  </w:style>
  <w:style w:type="character" w:customStyle="1" w:styleId="s1">
    <w:name w:val="s1"/>
    <w:basedOn w:val="a0"/>
    <w:rsid w:val="009966EA"/>
  </w:style>
  <w:style w:type="character" w:customStyle="1" w:styleId="apple-converted-space">
    <w:name w:val="apple-converted-space"/>
    <w:basedOn w:val="a0"/>
    <w:rsid w:val="009966EA"/>
  </w:style>
  <w:style w:type="paragraph" w:customStyle="1" w:styleId="p5">
    <w:name w:val="p5"/>
    <w:basedOn w:val="a"/>
    <w:rsid w:val="0099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2019-11-27T00:32:00Z</dcterms:created>
  <dcterms:modified xsi:type="dcterms:W3CDTF">2019-12-09T03:05:00Z</dcterms:modified>
</cp:coreProperties>
</file>