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9C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9C" w:rsidRPr="00867F36" w:rsidRDefault="00E3749C" w:rsidP="00E3749C">
      <w:pPr>
        <w:spacing w:after="0" w:line="240" w:lineRule="auto"/>
        <w:jc w:val="center"/>
        <w:rPr>
          <w:rStyle w:val="a4"/>
          <w:b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15E8F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67F36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-1</w:t>
      </w:r>
    </w:p>
    <w:p w:rsidR="004241AC" w:rsidRDefault="009B52FD" w:rsidP="004241A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от «2</w:t>
      </w:r>
      <w:r w:rsidR="00515E8F">
        <w:rPr>
          <w:rStyle w:val="a4"/>
          <w:rFonts w:ascii="Times New Roman" w:hAnsi="Times New Roman" w:cs="Times New Roman"/>
          <w:sz w:val="28"/>
          <w:szCs w:val="28"/>
        </w:rPr>
        <w:t xml:space="preserve">5»  </w:t>
      </w:r>
      <w:r w:rsidR="00867F36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515E8F">
        <w:rPr>
          <w:rStyle w:val="a4"/>
          <w:rFonts w:ascii="Times New Roman" w:hAnsi="Times New Roman" w:cs="Times New Roman"/>
          <w:sz w:val="28"/>
          <w:szCs w:val="28"/>
        </w:rPr>
        <w:t>кт</w:t>
      </w:r>
      <w:r w:rsidR="004241AC">
        <w:rPr>
          <w:rStyle w:val="a4"/>
          <w:rFonts w:ascii="Times New Roman" w:hAnsi="Times New Roman" w:cs="Times New Roman"/>
          <w:sz w:val="28"/>
          <w:szCs w:val="28"/>
        </w:rPr>
        <w:t>ября 2018г</w:t>
      </w:r>
    </w:p>
    <w:p w:rsidR="004241AC" w:rsidRPr="004241AC" w:rsidRDefault="004241AC" w:rsidP="004241AC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241AC" w:rsidRPr="004241AC" w:rsidRDefault="002101CC" w:rsidP="004241AC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 </w:t>
      </w:r>
      <w:r w:rsidR="004241AC" w:rsidRPr="004241AC">
        <w:rPr>
          <w:rFonts w:ascii="Times New Roman" w:hAnsi="Times New Roman" w:cs="Times New Roman"/>
          <w:b/>
          <w:sz w:val="26"/>
          <w:szCs w:val="26"/>
        </w:rPr>
        <w:t xml:space="preserve"> изменений и дополнений в Устав муниципального образования сельское  поселение «Арзгун» </w:t>
      </w:r>
    </w:p>
    <w:p w:rsidR="004241AC" w:rsidRPr="004241AC" w:rsidRDefault="004241AC" w:rsidP="004241AC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35, частью 6 статьи 36, пунктом 2 части 7 статьи 40, пунктом 8 части 1 статьи 44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4241AC">
        <w:rPr>
          <w:rFonts w:ascii="Times New Roman" w:hAnsi="Times New Roman" w:cs="Times New Roman"/>
        </w:rPr>
        <w:t xml:space="preserve"> </w:t>
      </w:r>
      <w:r w:rsidRPr="004241AC">
        <w:rPr>
          <w:rFonts w:ascii="Times New Roman" w:hAnsi="Times New Roman" w:cs="Times New Roman"/>
          <w:sz w:val="26"/>
          <w:szCs w:val="26"/>
        </w:rPr>
        <w:t xml:space="preserve">и необходимостью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 </w:t>
      </w:r>
    </w:p>
    <w:p w:rsidR="004241AC" w:rsidRPr="004241AC" w:rsidRDefault="004241AC" w:rsidP="004241AC">
      <w:pPr>
        <w:ind w:lef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РЕШИЛ:</w:t>
      </w: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сельское поселения «Арзгун» Курумканского района Республики Бурятия, принятый решением Совета депутатов от 18.04.2013 №LXI-1 (в ред. решений Совета депутатов от 19.07.2013 №L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4241AC">
        <w:rPr>
          <w:rFonts w:ascii="Times New Roman" w:hAnsi="Times New Roman" w:cs="Times New Roman"/>
          <w:sz w:val="26"/>
          <w:szCs w:val="26"/>
        </w:rPr>
        <w:t>-1, от 29.11.2013 №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241AC">
        <w:rPr>
          <w:rFonts w:ascii="Times New Roman" w:hAnsi="Times New Roman" w:cs="Times New Roman"/>
          <w:sz w:val="26"/>
          <w:szCs w:val="26"/>
        </w:rPr>
        <w:t>-1, от 16.12.2014 №Х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241AC">
        <w:rPr>
          <w:rFonts w:ascii="Times New Roman" w:hAnsi="Times New Roman" w:cs="Times New Roman"/>
          <w:sz w:val="26"/>
          <w:szCs w:val="26"/>
        </w:rPr>
        <w:t>-1, от 30.06.2015 №ХХ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241AC">
        <w:rPr>
          <w:rFonts w:ascii="Times New Roman" w:hAnsi="Times New Roman" w:cs="Times New Roman"/>
          <w:sz w:val="26"/>
          <w:szCs w:val="26"/>
        </w:rPr>
        <w:t>-1, от 27.01.2016 №ХХХ-1, от 30.06.2016 №ХХХ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V-2</w:t>
      </w:r>
      <w:r w:rsidRPr="004241AC">
        <w:rPr>
          <w:rFonts w:ascii="Times New Roman" w:hAnsi="Times New Roman" w:cs="Times New Roman"/>
          <w:sz w:val="26"/>
          <w:szCs w:val="26"/>
        </w:rPr>
        <w:t>, от 30.03.2017 №ХХХХ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III-1</w:t>
      </w:r>
      <w:r w:rsidRPr="004241AC">
        <w:rPr>
          <w:rFonts w:ascii="Times New Roman" w:hAnsi="Times New Roman" w:cs="Times New Roman"/>
          <w:sz w:val="26"/>
          <w:szCs w:val="26"/>
        </w:rPr>
        <w:t>, от 21.09.2017 №ХХХХ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VI-1</w:t>
      </w:r>
      <w:r w:rsidRPr="004241AC">
        <w:rPr>
          <w:rFonts w:ascii="Times New Roman" w:hAnsi="Times New Roman" w:cs="Times New Roman"/>
          <w:sz w:val="26"/>
          <w:szCs w:val="26"/>
        </w:rPr>
        <w:t>, от 12.12.2017 №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L-1</w:t>
      </w:r>
      <w:r w:rsidRPr="004241AC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41AC" w:rsidRPr="004241AC" w:rsidRDefault="004241AC" w:rsidP="004241A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пункт 9</w:t>
      </w:r>
      <w:r w:rsidR="003E792A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4241AC">
        <w:rPr>
          <w:rFonts w:ascii="Times New Roman" w:hAnsi="Times New Roman" w:cs="Times New Roman"/>
          <w:sz w:val="26"/>
          <w:szCs w:val="26"/>
        </w:rPr>
        <w:t xml:space="preserve"> статьи 2 изложить в следующей редакции:</w:t>
      </w:r>
    </w:p>
    <w:p w:rsidR="004241AC" w:rsidRDefault="004241AC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E4EA4">
        <w:rPr>
          <w:rFonts w:ascii="Times New Roman" w:hAnsi="Times New Roman" w:cs="Times New Roman"/>
          <w:sz w:val="26"/>
          <w:szCs w:val="26"/>
        </w:rPr>
        <w:t>ветствии с указанными правилами</w:t>
      </w:r>
      <w:r w:rsidRPr="004241AC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BE4EA4" w:rsidRPr="00510EFE" w:rsidRDefault="00BE4EA4" w:rsidP="00510EF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10EFE">
        <w:rPr>
          <w:rFonts w:ascii="Times New Roman" w:hAnsi="Times New Roman" w:cs="Times New Roman"/>
          <w:sz w:val="26"/>
          <w:szCs w:val="26"/>
        </w:rPr>
        <w:t xml:space="preserve">часть 3 статьи 13 изложить в следующей редакции:»На публичные слушания должны выноситься вопросы, предусмотренные частью 3 статьи 28 Фдерального закона от </w:t>
      </w:r>
      <w:r w:rsidR="00510EFE" w:rsidRPr="00510EFE">
        <w:rPr>
          <w:rFonts w:ascii="Times New Roman" w:hAnsi="Times New Roman" w:cs="Times New Roman"/>
          <w:sz w:val="26"/>
          <w:szCs w:val="26"/>
        </w:rPr>
        <w:t>06.10.2003года № 131-ФЗ «Об общих принципах организации местного самоуправления в Российской Федерации»</w:t>
      </w:r>
    </w:p>
    <w:p w:rsidR="006704B2" w:rsidRPr="002101CC" w:rsidRDefault="00510EFE" w:rsidP="006704B2">
      <w:pPr>
        <w:tabs>
          <w:tab w:val="left" w:pos="10065"/>
        </w:tabs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1.3</w:t>
      </w:r>
      <w:r w:rsidR="006704B2"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часть 1 статьи 21 дополнить пунктами 16,17 следующего содержания:</w:t>
      </w:r>
    </w:p>
    <w:p w:rsidR="006704B2" w:rsidRPr="002101CC" w:rsidRDefault="006704B2" w:rsidP="006704B2">
      <w:pPr>
        <w:autoSpaceDE w:val="0"/>
        <w:autoSpaceDN w:val="0"/>
        <w:adjustRightInd w:val="0"/>
        <w:spacing w:line="360" w:lineRule="exact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«16) утверждение стратегии социально-экономического развития муниципального образования;</w:t>
      </w:r>
    </w:p>
    <w:p w:rsidR="006704B2" w:rsidRPr="002101CC" w:rsidRDefault="006704B2" w:rsidP="006704B2">
      <w:pPr>
        <w:autoSpaceDE w:val="0"/>
        <w:autoSpaceDN w:val="0"/>
        <w:adjustRightInd w:val="0"/>
        <w:spacing w:line="360" w:lineRule="exact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lastRenderedPageBreak/>
        <w:t xml:space="preserve">         17) утверждение правил благоустройства территории муниципального образования».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510EFE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1.4</w:t>
      </w: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часть 8 статьи 23 изложить в следующей редакции: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«8. Решение о досрочном прекращении полномочий главы муниципального образования в случаях, предусмотренных пунктами 1,2,4-8,10,12-14 части 6 статьи 36, пунктом 9.1 части 10 статьи 40 Федерального закона от 06.10.2003 года № 131-ФЗ «Об общих принципах организации местного самоуправления в Российской Федерации», принимается Советом депутатов муниципального образования и оформляется решением. Дата прекращения полномочий определяется моментом наступления одного из перечисленных выше оснований.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Решение о досрочном прекращении полномочий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 – не позднее чем через три месяца со дня появления такого основания.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Информация о досрочном прекращении полномочий главы муниципального образования подлежит обязательному официальному опубликованию (обнародованию).»</w:t>
      </w:r>
    </w:p>
    <w:p w:rsidR="004241AC" w:rsidRPr="004241A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510EFE">
        <w:rPr>
          <w:rFonts w:ascii="Times New Roman" w:hAnsi="Times New Roman" w:cs="Times New Roman"/>
          <w:sz w:val="26"/>
          <w:szCs w:val="26"/>
        </w:rPr>
        <w:t>1.5</w:t>
      </w:r>
      <w:r w:rsidR="004241AC" w:rsidRPr="004241AC">
        <w:rPr>
          <w:rFonts w:ascii="Times New Roman" w:hAnsi="Times New Roman" w:cs="Times New Roman"/>
          <w:sz w:val="26"/>
          <w:szCs w:val="26"/>
        </w:rPr>
        <w:t xml:space="preserve"> в пункте 2 части 6 статьи 25 слова «садоводческого, огороднического, дачного потребительских кооперативов,» исключить;</w:t>
      </w:r>
    </w:p>
    <w:p w:rsidR="004241AC" w:rsidRPr="002101CC" w:rsidRDefault="004241AC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</w:t>
      </w:r>
      <w:r w:rsidR="00510EFE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1.6</w:t>
      </w: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в части 1 статьи 28:</w:t>
      </w:r>
    </w:p>
    <w:p w:rsidR="004241AC" w:rsidRPr="002101CC" w:rsidRDefault="00510EFE" w:rsidP="004241AC">
      <w:pPr>
        <w:autoSpaceDE w:val="0"/>
        <w:autoSpaceDN w:val="0"/>
        <w:adjustRightInd w:val="0"/>
        <w:spacing w:line="360" w:lineRule="exact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а) пункт 5</w:t>
      </w:r>
      <w:r w:rsidR="004241AC"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4241AC" w:rsidRPr="002101CC" w:rsidRDefault="00510EFE" w:rsidP="004241A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«5</w:t>
      </w:r>
      <w:r w:rsidR="004241AC"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4241AC" w:rsidRPr="004241AC" w:rsidRDefault="00510EFE" w:rsidP="004241A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пунктом 9</w:t>
      </w:r>
      <w:r w:rsidR="004241AC" w:rsidRPr="004241AC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4241AC" w:rsidRPr="004241AC" w:rsidRDefault="00510EFE" w:rsidP="004241A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</w:t>
      </w:r>
      <w:r w:rsidR="004241AC" w:rsidRPr="004241AC">
        <w:rPr>
          <w:rFonts w:ascii="Times New Roman" w:hAnsi="Times New Roman" w:cs="Times New Roman"/>
          <w:sz w:val="26"/>
          <w:szCs w:val="26"/>
        </w:rPr>
        <w:t>.1) полномочиями в сфере стратегического планирования, предусмотренного Федеральным законом от 28 июня 2014 года №172-ФЗ «О стратегическом планировании в Российской Федерации».</w:t>
      </w:r>
    </w:p>
    <w:p w:rsidR="004241AC" w:rsidRPr="004241AC" w:rsidRDefault="004241AC" w:rsidP="004241AC">
      <w:pPr>
        <w:tabs>
          <w:tab w:val="left" w:pos="10065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Style w:val="a9"/>
          <w:rFonts w:ascii="Times New Roman" w:eastAsia="Calibri" w:hAnsi="Times New Roman" w:cs="Times New Roman"/>
          <w:sz w:val="26"/>
          <w:szCs w:val="26"/>
        </w:rPr>
        <w:t xml:space="preserve">2. </w:t>
      </w:r>
      <w:r w:rsidRPr="004241AC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от 21.07.2005</w:t>
      </w:r>
      <w:r w:rsidRPr="004241AC">
        <w:rPr>
          <w:rFonts w:ascii="Times New Roman" w:hAnsi="Times New Roman" w:cs="Times New Roman"/>
        </w:rPr>
        <w:t xml:space="preserve"> </w:t>
      </w:r>
      <w:r w:rsidRPr="004241AC">
        <w:rPr>
          <w:rFonts w:ascii="Times New Roman" w:hAnsi="Times New Roman" w:cs="Times New Roman"/>
          <w:sz w:val="26"/>
          <w:szCs w:val="26"/>
        </w:rPr>
        <w:t>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4241AC" w:rsidRPr="004241AC" w:rsidRDefault="004241AC" w:rsidP="004241AC">
      <w:pPr>
        <w:pStyle w:val="aa"/>
        <w:jc w:val="both"/>
        <w:rPr>
          <w:rFonts w:eastAsia="Calibri"/>
          <w:iCs/>
          <w:sz w:val="26"/>
          <w:szCs w:val="26"/>
        </w:rPr>
      </w:pPr>
      <w:r w:rsidRPr="004241AC">
        <w:rPr>
          <w:sz w:val="26"/>
          <w:szCs w:val="26"/>
        </w:rPr>
        <w:lastRenderedPageBreak/>
        <w:t xml:space="preserve">       3. О</w:t>
      </w:r>
      <w:r w:rsidRPr="004241AC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4241AC">
        <w:rPr>
          <w:sz w:val="26"/>
          <w:szCs w:val="26"/>
        </w:rPr>
        <w:t>«Арзгун»</w:t>
      </w:r>
      <w:r w:rsidRPr="004241AC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241AC" w:rsidRPr="004241AC" w:rsidRDefault="004241AC" w:rsidP="004241AC">
      <w:pPr>
        <w:pStyle w:val="aa"/>
        <w:jc w:val="both"/>
        <w:rPr>
          <w:rFonts w:eastAsia="Calibri"/>
          <w:iCs/>
          <w:sz w:val="26"/>
          <w:szCs w:val="26"/>
        </w:rPr>
      </w:pPr>
      <w:r w:rsidRPr="004241AC">
        <w:rPr>
          <w:sz w:val="26"/>
          <w:szCs w:val="26"/>
        </w:rPr>
        <w:t xml:space="preserve">        4. В десятидневный срок после обнародования направить информацию об обнародовании в </w:t>
      </w:r>
      <w:r w:rsidRPr="004241AC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241AC" w:rsidRDefault="004241AC" w:rsidP="004241AC">
      <w:pPr>
        <w:pStyle w:val="aa"/>
        <w:rPr>
          <w:sz w:val="26"/>
          <w:szCs w:val="26"/>
        </w:rPr>
      </w:pPr>
      <w:r w:rsidRPr="004241AC">
        <w:rPr>
          <w:sz w:val="26"/>
          <w:szCs w:val="26"/>
        </w:rPr>
        <w:t xml:space="preserve">        5. Контроль за исполнением настоящего решения оставляю за собой</w:t>
      </w:r>
      <w:r>
        <w:rPr>
          <w:sz w:val="26"/>
          <w:szCs w:val="26"/>
        </w:rPr>
        <w:t>.</w:t>
      </w:r>
    </w:p>
    <w:p w:rsidR="004241AC" w:rsidRDefault="004241AC" w:rsidP="004241AC">
      <w:pPr>
        <w:pStyle w:val="aa"/>
        <w:ind w:left="0"/>
        <w:jc w:val="both"/>
        <w:rPr>
          <w:sz w:val="26"/>
          <w:szCs w:val="26"/>
        </w:rPr>
      </w:pPr>
    </w:p>
    <w:p w:rsidR="004241AC" w:rsidRDefault="004241AC" w:rsidP="004241AC">
      <w:pPr>
        <w:pStyle w:val="aa"/>
        <w:rPr>
          <w:sz w:val="26"/>
          <w:szCs w:val="26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49C" w:rsidRDefault="008601F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C71B54">
        <w:rPr>
          <w:rStyle w:val="a4"/>
          <w:rFonts w:ascii="Times New Roman" w:hAnsi="Times New Roman" w:cs="Times New Roman"/>
          <w:sz w:val="28"/>
          <w:szCs w:val="28"/>
        </w:rPr>
        <w:t>ельское поселение «Арзгун»                                                         Евреев Т.М.</w:t>
      </w:r>
      <w:r w:rsidR="00E3749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229E2" w:rsidRDefault="005229E2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BE" w:rsidRDefault="00C56CBE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FD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4F24B7" w:rsidRPr="0043057F" w:rsidRDefault="004F24B7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4B7"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 w:rsidR="001B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F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E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057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3057F">
        <w:rPr>
          <w:rFonts w:ascii="Times New Roman" w:hAnsi="Times New Roman" w:cs="Times New Roman"/>
          <w:b/>
          <w:sz w:val="24"/>
          <w:szCs w:val="24"/>
        </w:rPr>
        <w:t>1</w:t>
      </w:r>
    </w:p>
    <w:p w:rsidR="004F24B7" w:rsidRPr="004F24B7" w:rsidRDefault="001B5144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61EF7">
        <w:rPr>
          <w:rFonts w:ascii="Times New Roman" w:hAnsi="Times New Roman" w:cs="Times New Roman"/>
          <w:b/>
          <w:sz w:val="24"/>
          <w:szCs w:val="24"/>
        </w:rPr>
        <w:t>10</w:t>
      </w:r>
      <w:r w:rsidR="00614ECC">
        <w:rPr>
          <w:rFonts w:ascii="Times New Roman" w:hAnsi="Times New Roman" w:cs="Times New Roman"/>
          <w:b/>
          <w:sz w:val="24"/>
          <w:szCs w:val="24"/>
        </w:rPr>
        <w:t>.</w:t>
      </w:r>
      <w:r w:rsidR="00C2443F">
        <w:rPr>
          <w:rFonts w:ascii="Times New Roman" w:hAnsi="Times New Roman" w:cs="Times New Roman"/>
          <w:b/>
          <w:sz w:val="24"/>
          <w:szCs w:val="24"/>
        </w:rPr>
        <w:t>1</w:t>
      </w:r>
      <w:r w:rsidR="00261EF7">
        <w:rPr>
          <w:rFonts w:ascii="Times New Roman" w:hAnsi="Times New Roman" w:cs="Times New Roman"/>
          <w:b/>
          <w:sz w:val="24"/>
          <w:szCs w:val="24"/>
        </w:rPr>
        <w:t>2</w:t>
      </w:r>
      <w:r w:rsidR="00614ECC">
        <w:rPr>
          <w:rFonts w:ascii="Times New Roman" w:hAnsi="Times New Roman" w:cs="Times New Roman"/>
          <w:b/>
          <w:sz w:val="24"/>
          <w:szCs w:val="24"/>
        </w:rPr>
        <w:t>.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4F24B7" w:rsidRPr="004F24B7" w:rsidRDefault="0043057F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44652">
        <w:rPr>
          <w:rFonts w:ascii="Times New Roman" w:hAnsi="Times New Roman" w:cs="Times New Roman"/>
          <w:b/>
          <w:sz w:val="24"/>
          <w:szCs w:val="24"/>
        </w:rPr>
        <w:t xml:space="preserve"> внесении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</w:t>
      </w:r>
    </w:p>
    <w:p w:rsidR="004F24B7" w:rsidRPr="004F24B7" w:rsidRDefault="001B5144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Устав муниципального образования</w:t>
      </w:r>
    </w:p>
    <w:p w:rsidR="004F24B7" w:rsidRPr="004F24B7" w:rsidRDefault="001B5144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ельское поселение «Арзгун»</w:t>
      </w:r>
    </w:p>
    <w:p w:rsidR="004F24B7" w:rsidRPr="004F24B7" w:rsidRDefault="004F24B7" w:rsidP="004F24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1FD" w:rsidRDefault="008601FD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1B5144" w:rsidRDefault="001B5144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Pr="004F24B7" w:rsidRDefault="004F24B7" w:rsidP="004F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F24B7">
        <w:rPr>
          <w:rFonts w:ascii="Times New Roman" w:hAnsi="Times New Roman" w:cs="Times New Roman"/>
          <w:b/>
          <w:sz w:val="24"/>
          <w:szCs w:val="24"/>
        </w:rPr>
        <w:t>. Арзгун</w:t>
      </w:r>
    </w:p>
    <w:p w:rsidR="004F24B7" w:rsidRPr="004F24B7" w:rsidRDefault="004F24B7" w:rsidP="004F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B7">
        <w:rPr>
          <w:rFonts w:ascii="Times New Roman" w:hAnsi="Times New Roman" w:cs="Times New Roman"/>
          <w:b/>
          <w:sz w:val="24"/>
          <w:szCs w:val="24"/>
        </w:rPr>
        <w:t>2018г.</w:t>
      </w:r>
    </w:p>
    <w:sectPr w:rsidR="004F24B7" w:rsidRPr="004F24B7" w:rsidSect="00B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A3" w:rsidRDefault="00984CA3" w:rsidP="008601FD">
      <w:pPr>
        <w:spacing w:after="0" w:line="240" w:lineRule="auto"/>
      </w:pPr>
      <w:r>
        <w:separator/>
      </w:r>
    </w:p>
  </w:endnote>
  <w:endnote w:type="continuationSeparator" w:id="1">
    <w:p w:rsidR="00984CA3" w:rsidRDefault="00984CA3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A3" w:rsidRDefault="00984CA3" w:rsidP="008601FD">
      <w:pPr>
        <w:spacing w:after="0" w:line="240" w:lineRule="auto"/>
      </w:pPr>
      <w:r>
        <w:separator/>
      </w:r>
    </w:p>
  </w:footnote>
  <w:footnote w:type="continuationSeparator" w:id="1">
    <w:p w:rsidR="00984CA3" w:rsidRDefault="00984CA3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84379"/>
    <w:rsid w:val="001B3A2A"/>
    <w:rsid w:val="001B5144"/>
    <w:rsid w:val="001B6FAB"/>
    <w:rsid w:val="001E228E"/>
    <w:rsid w:val="001E51B6"/>
    <w:rsid w:val="00205D23"/>
    <w:rsid w:val="002101CC"/>
    <w:rsid w:val="00244652"/>
    <w:rsid w:val="00261EF7"/>
    <w:rsid w:val="0027528B"/>
    <w:rsid w:val="002D3BF3"/>
    <w:rsid w:val="003B01E2"/>
    <w:rsid w:val="003E792A"/>
    <w:rsid w:val="00407DDB"/>
    <w:rsid w:val="0042060E"/>
    <w:rsid w:val="004241AC"/>
    <w:rsid w:val="0043057F"/>
    <w:rsid w:val="004409A5"/>
    <w:rsid w:val="004B0550"/>
    <w:rsid w:val="004F24B7"/>
    <w:rsid w:val="00510EFE"/>
    <w:rsid w:val="00515E8F"/>
    <w:rsid w:val="005229E2"/>
    <w:rsid w:val="005722FC"/>
    <w:rsid w:val="005C7FE8"/>
    <w:rsid w:val="00614ECC"/>
    <w:rsid w:val="006704B2"/>
    <w:rsid w:val="0067245C"/>
    <w:rsid w:val="00686FFA"/>
    <w:rsid w:val="006F47A2"/>
    <w:rsid w:val="007F27C2"/>
    <w:rsid w:val="008054E5"/>
    <w:rsid w:val="0081145A"/>
    <w:rsid w:val="008126BD"/>
    <w:rsid w:val="00814A4B"/>
    <w:rsid w:val="008601FD"/>
    <w:rsid w:val="00867F36"/>
    <w:rsid w:val="009527B6"/>
    <w:rsid w:val="009678AA"/>
    <w:rsid w:val="00984CA3"/>
    <w:rsid w:val="009B52FD"/>
    <w:rsid w:val="009C0015"/>
    <w:rsid w:val="009F5BA9"/>
    <w:rsid w:val="00AB68AF"/>
    <w:rsid w:val="00AC4454"/>
    <w:rsid w:val="00AE41A2"/>
    <w:rsid w:val="00B134F1"/>
    <w:rsid w:val="00B5214E"/>
    <w:rsid w:val="00BE4EA4"/>
    <w:rsid w:val="00BE5064"/>
    <w:rsid w:val="00C15A62"/>
    <w:rsid w:val="00C2443F"/>
    <w:rsid w:val="00C2651B"/>
    <w:rsid w:val="00C56CBE"/>
    <w:rsid w:val="00C71B54"/>
    <w:rsid w:val="00C941B9"/>
    <w:rsid w:val="00CA1D27"/>
    <w:rsid w:val="00CE61FB"/>
    <w:rsid w:val="00DF2745"/>
    <w:rsid w:val="00E105F2"/>
    <w:rsid w:val="00E13C9F"/>
    <w:rsid w:val="00E31C86"/>
    <w:rsid w:val="00E3749C"/>
    <w:rsid w:val="00F46F8A"/>
    <w:rsid w:val="00F84DD7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49C"/>
  </w:style>
  <w:style w:type="paragraph" w:styleId="21">
    <w:name w:val="Body Text Indent 2"/>
    <w:basedOn w:val="a"/>
    <w:link w:val="210"/>
    <w:semiHidden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49C"/>
  </w:style>
  <w:style w:type="paragraph" w:styleId="a3">
    <w:name w:val="List Paragraph"/>
    <w:basedOn w:val="a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  <w:style w:type="character" w:styleId="a9">
    <w:name w:val="Strong"/>
    <w:basedOn w:val="a0"/>
    <w:qFormat/>
    <w:rsid w:val="004241AC"/>
    <w:rPr>
      <w:b/>
      <w:bCs/>
    </w:rPr>
  </w:style>
  <w:style w:type="paragraph" w:styleId="aa">
    <w:name w:val="Body Text Indent"/>
    <w:basedOn w:val="a"/>
    <w:link w:val="ab"/>
    <w:rsid w:val="00424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41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1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86D-3F78-4819-A3FD-B7CC8B4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2018-12-15T01:56:00Z</cp:lastPrinted>
  <dcterms:created xsi:type="dcterms:W3CDTF">2018-09-27T02:33:00Z</dcterms:created>
  <dcterms:modified xsi:type="dcterms:W3CDTF">2018-12-18T00:30:00Z</dcterms:modified>
</cp:coreProperties>
</file>